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13" w:rsidRPr="0052707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b/>
          <w:bCs/>
          <w:color w:val="000000"/>
        </w:rPr>
      </w:pPr>
      <w:r w:rsidRPr="00527073">
        <w:rPr>
          <w:rFonts w:ascii="Times New Roman" w:hAnsi="Times New Roman" w:cs="Times New Roman"/>
          <w:b/>
          <w:bCs/>
          <w:color w:val="000000"/>
        </w:rPr>
        <w:t>МУНИЦИПАЛЬНОЕ БЮДЖЕТНОЕ ОБЩЕОБРАЗОВАТЕЛЬНОЕ УЧРЕЖДЕНИЕ БОЛЬШЕКИРСАНОВСКАЯ СРЕДНЯЯ ОБЩЕОБРАЗОВАТЕЛЬНАЯ ШКОЛА</w:t>
      </w:r>
    </w:p>
    <w:p w:rsidR="00244313" w:rsidRDefault="00244313" w:rsidP="00244313">
      <w:pPr>
        <w:spacing w:before="120" w:after="120"/>
        <w:ind w:left="150" w:right="75"/>
        <w:jc w:val="center"/>
        <w:rPr>
          <w:b/>
          <w:bCs/>
          <w:color w:val="000000"/>
          <w:sz w:val="28"/>
        </w:rPr>
      </w:pPr>
    </w:p>
    <w:p w:rsidR="00244313" w:rsidRDefault="00244313" w:rsidP="00244313">
      <w:pPr>
        <w:spacing w:before="120" w:after="120"/>
        <w:ind w:left="150" w:right="75"/>
        <w:jc w:val="center"/>
        <w:rPr>
          <w:b/>
          <w:bCs/>
          <w:color w:val="000000"/>
          <w:sz w:val="28"/>
        </w:rPr>
      </w:pPr>
    </w:p>
    <w:p w:rsidR="00244313" w:rsidRPr="00244313" w:rsidRDefault="00244313" w:rsidP="00244313">
      <w:pPr>
        <w:spacing w:before="120" w:after="120"/>
        <w:ind w:left="150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Принято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Утверждено</w:t>
      </w:r>
    </w:p>
    <w:p w:rsidR="00244313" w:rsidRPr="00244313" w:rsidRDefault="00244313" w:rsidP="00244313">
      <w:pPr>
        <w:spacing w:before="120" w:after="120"/>
        <w:ind w:left="150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педагогическим советом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приказом № 98/1 от 30.08.2012</w:t>
      </w:r>
    </w:p>
    <w:p w:rsidR="00244313" w:rsidRPr="00244313" w:rsidRDefault="00244313" w:rsidP="00244313">
      <w:pPr>
        <w:spacing w:before="120" w:after="120"/>
        <w:ind w:left="150" w:right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(протокол №1 от 24.08.2012)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proofErr w:type="spellStart"/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Директор______О.И.Акперова</w:t>
      </w:r>
      <w:proofErr w:type="spellEnd"/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4313" w:rsidRPr="0024431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44313" w:rsidRPr="00244313" w:rsidRDefault="00244313" w:rsidP="00244313">
      <w:pPr>
        <w:spacing w:before="120"/>
        <w:ind w:left="150" w:right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преподавания  учебного курса </w:t>
      </w:r>
    </w:p>
    <w:p w:rsidR="00244313" w:rsidRPr="00244313" w:rsidRDefault="00244313" w:rsidP="00244313">
      <w:pPr>
        <w:spacing w:before="120"/>
        <w:ind w:left="150" w:right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религиозных культур и светской этики»</w:t>
      </w:r>
    </w:p>
    <w:p w:rsidR="00244313" w:rsidRPr="0024431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1.1.Настоящее положение об организации преподавания и контрольно-оценочной деятельности в учебном курсе «Основы религиозных культур и светской этики» (далее по текст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Положение)  регламентирует порядок  организации преподавания курса основ религиозной культуры и светской этики,  систему контроля и оценки планируемых результатов.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разработано в соответствии с Федеральными законами РФ «Об образовании», «Об основных гарантиях прав ребенка в Российской Федерации», «О свободе совести и религиозных объединениях»,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письма Министерства образования и науки Российской Федерации от 22.08.2012 №08-250 «Об обучении основам религиозных культур и светской этики в общеобразовательных учреждениях Российской Федерации».</w:t>
      </w:r>
    </w:p>
    <w:p w:rsidR="00244313" w:rsidRPr="00244313" w:rsidRDefault="00244313" w:rsidP="00244313">
      <w:pPr>
        <w:shd w:val="clear" w:color="auto" w:fill="FFFFFF"/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1.3. Учебный курс «Основы религиозных культур и светской этики» (далее по текст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ОРКСЭ)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244313" w:rsidRPr="00244313" w:rsidRDefault="00244313" w:rsidP="00244313">
      <w:pPr>
        <w:shd w:val="clear" w:color="auto" w:fill="FFFFFF"/>
        <w:spacing w:before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1.4.Учебный курс ОРКСЭ является обязательным для изучения и представлен следующими модулями: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православной культуры;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исламской культуры;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буддийской культуры;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иудейской культуры;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мировых религиозных культур;</w:t>
      </w:r>
    </w:p>
    <w:p w:rsidR="00244313" w:rsidRPr="00244313" w:rsidRDefault="00244313" w:rsidP="00244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313">
        <w:rPr>
          <w:rFonts w:ascii="Times New Roman" w:hAnsi="Times New Roman" w:cs="Times New Roman"/>
          <w:sz w:val="24"/>
          <w:szCs w:val="24"/>
        </w:rPr>
        <w:t>-основы светской этики.</w:t>
      </w:r>
    </w:p>
    <w:p w:rsidR="00244313" w:rsidRPr="00244313" w:rsidRDefault="00244313" w:rsidP="00244313">
      <w:pPr>
        <w:spacing w:before="120" w:after="120"/>
        <w:ind w:left="150" w:right="7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сс в гр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244313" w:rsidRPr="00244313" w:rsidRDefault="00244313" w:rsidP="00244313">
      <w:pPr>
        <w:spacing w:before="120"/>
        <w:ind w:right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Организационные условия реализации курса</w:t>
      </w:r>
    </w:p>
    <w:p w:rsidR="00244313" w:rsidRPr="00244313" w:rsidRDefault="00244313" w:rsidP="00244313">
      <w:pPr>
        <w:spacing w:before="120"/>
        <w:ind w:left="150" w:right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религиозных культур и светской этики».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2.1.Организация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2.2.Информирование родителей (законных представителей)  об особенностях курса ОРКСЭ  может осуществляться в форме родительских собраний, консультаций, круглых столов, индивидуальных встреч, посредством сайта МБОУ.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2.3.На собраниях в 3 - 4 четверти текущего учебного года обучающихся  3 классов и их родителей (законных представителей) знакомят  с целями  и задачами курса ОРКСЭ, его месте в формировании духовных и культурных ценностей, с содержанием уроков, формами и методами работы, особенностями  каждого модуля.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2.4. С согласия обучающихся и  по выбору его родителей (законных представителей) принимается решение о записи на изучение определенного модуля ОРКСЭ.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2.5. Результаты выбора фиксируются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протоколами родительских собраний и письменными заявлениями родителей (законных представителей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2.6. Количество учебных групп по изучению выбранных модулей ОРКСЭ оформляется приказом по МБОУ не позднее 30 августа.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2.7. Реализация курса ОРКСЭ в обязательном  порядке включает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участие Управляющего Совета МБОУ: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общественности с содержанием курса, согласование краеведческого компонента в содержании курса ОРКСЭ, организацию участия родителей в реализации программы духовно-нравственного воспитания, анализ выполнения родительского заказа.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2.8. Преподавание курса ОРКСЭ обеспечивают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педагоги с необходимой квалификацией, прошедшие соответствующую подготовку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2.9.В целях  воспитания уважительного и бережного отношения к старине, отечественному и религиозному наследию разрабатывается региональный (краеведческий) компонент ОРКСЭ, материалы которого утверждаются на Методическом Совете МБОУ.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2.10. В рамках изучения курса ОРКСЭ может осуществляться  сотрудничество МБОУ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proofErr w:type="gramStart"/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традиционными</w:t>
      </w:r>
      <w:proofErr w:type="gramEnd"/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религиозными </w:t>
      </w:r>
      <w:proofErr w:type="spellStart"/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конфессиями</w:t>
      </w:r>
      <w:proofErr w:type="spellEnd"/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, которое оформляется соглашением о сотрудничестве.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Для эффективной организации и ведения курса ОРКСЭ могут  использоваться электронные образовательные ресурсы: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- сайт ОРКСЭ </w:t>
      </w:r>
      <w:r w:rsidRPr="00244313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244313">
        <w:rPr>
          <w:rFonts w:ascii="Times New Roman" w:hAnsi="Times New Roman" w:cs="Times New Roman"/>
          <w:color w:val="000000"/>
          <w:sz w:val="24"/>
          <w:szCs w:val="24"/>
          <w:lang w:val="en-US"/>
        </w:rPr>
        <w:t>orkce</w:t>
      </w:r>
      <w:proofErr w:type="spellEnd"/>
      <w:r w:rsidRPr="002443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313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-федеральный центр информационно-образовательных ресурсов - http://fcior.edu.ru;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-единая коллекция цифровых образовательных ресурсов - </w:t>
      </w:r>
      <w:hyperlink r:id="rId4" w:history="1">
        <w:r w:rsidRPr="00244313">
          <w:rPr>
            <w:rStyle w:val="a3"/>
            <w:rFonts w:ascii="Times New Roman" w:hAnsi="Times New Roman" w:cs="Times New Roman"/>
            <w:color w:val="2A6274"/>
            <w:sz w:val="24"/>
            <w:szCs w:val="24"/>
          </w:rPr>
          <w:t>http://school-collection.edu.ru</w:t>
        </w:r>
      </w:hyperlink>
      <w:r w:rsidRPr="00244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( </w:t>
      </w:r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электронная гуманитарная библиотека - </w:t>
      </w:r>
      <w:hyperlink r:id="rId5" w:history="1">
        <w:r w:rsidRPr="00244313">
          <w:rPr>
            <w:rStyle w:val="a3"/>
            <w:rFonts w:ascii="Times New Roman" w:hAnsi="Times New Roman" w:cs="Times New Roman"/>
            <w:color w:val="2A6274"/>
            <w:sz w:val="24"/>
            <w:szCs w:val="24"/>
          </w:rPr>
          <w:t>www.gumfak.ru</w:t>
        </w:r>
      </w:hyperlink>
      <w:r w:rsidRPr="00244313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содержит учебные пособия по философии, </w:t>
      </w:r>
      <w:proofErr w:type="spellStart"/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культурологии</w:t>
      </w:r>
      <w:proofErr w:type="spellEnd"/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истории, произведения классиков):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государственный музей истории религии - </w:t>
      </w:r>
      <w:hyperlink r:id="rId6" w:history="1">
        <w:r w:rsidRPr="00244313">
          <w:rPr>
            <w:rStyle w:val="a3"/>
            <w:rFonts w:ascii="Times New Roman" w:hAnsi="Times New Roman" w:cs="Times New Roman"/>
            <w:color w:val="2A6274"/>
            <w:sz w:val="24"/>
            <w:szCs w:val="24"/>
          </w:rPr>
          <w:t>www.gmir.ru</w:t>
        </w:r>
      </w:hyperlink>
      <w:r w:rsidRPr="00244313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содержит материал по истории религий, искусству, имеется виртуальный музей для детей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-           информация о религиозных организациях размещена на следующих </w:t>
      </w:r>
      <w:proofErr w:type="spell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информация о деятельности Православной церкви, календарные даты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):</w:t>
      </w:r>
      <w:proofErr w:type="gramEnd"/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-           http://www.patriarchia.ru/ 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катехизации</w:t>
      </w:r>
      <w:proofErr w:type="spell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РПЦ;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http://www.muslim.ru Совет муфтиев России (</w:t>
      </w:r>
      <w:r w:rsidRPr="00244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содержит информацию о деятельности исламской мечети, календарных датах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http://www.buddhism.ru Российская ассоциация буддистов;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http://www.feor.ru/ Федерация еврейских общин России.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        сайт Общественной палаты - http://www.oprf.ru;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   сайт Уполномоченного по правам человека в Российской Федерации - http://www.ombudsman.gov.ru (и соответствующие сайты уполномоченных по правам человека);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www.openclass.ru</w:t>
      </w:r>
      <w:proofErr w:type="spell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ресурс сети социально-педагогических сообществ.</w:t>
      </w:r>
    </w:p>
    <w:p w:rsidR="00244313" w:rsidRPr="00244313" w:rsidRDefault="00244313" w:rsidP="00244313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3.Формы и методы обучения в курсе</w:t>
      </w:r>
    </w:p>
    <w:p w:rsidR="00244313" w:rsidRPr="00244313" w:rsidRDefault="00244313" w:rsidP="00244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религиозных культур и светской этики»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3.1. Принципами организации занятий курса ОРКСЭ являются принципы формирования ценностного отношения детей к миру, другим людям, самому себе; понимания 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>онимание самого себя; социальной позиции педагога; учета возрастных особенностей обучающихся.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>3.2. 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3.3. Одной из форм организации деятельности по реализации задач курса ОРКСЭ является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экскурсионно-образовательная деятельность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. При организации </w:t>
      </w:r>
      <w:r w:rsidRPr="00244313">
        <w:rPr>
          <w:rFonts w:ascii="Times New Roman" w:hAnsi="Times New Roman" w:cs="Times New Roman"/>
          <w:b/>
          <w:color w:val="000000"/>
          <w:sz w:val="24"/>
          <w:szCs w:val="24"/>
        </w:rPr>
        <w:t>требуются: письменное согласие родителей (законных представителей), согласие представителей религиозных организаций. Издается приказ по образовательному учреждению, закрепляющий ответственность педагога за жизнь, безопасность и здоровье детей при осуществлении экскурсионных маршрутов</w:t>
      </w:r>
      <w:r w:rsidRPr="00244313">
        <w:rPr>
          <w:rFonts w:ascii="Times New Roman" w:hAnsi="Times New Roman" w:cs="Times New Roman"/>
          <w:color w:val="000000"/>
          <w:sz w:val="24"/>
          <w:szCs w:val="24"/>
        </w:rPr>
        <w:t>. Экскурсия проводится по заранее разработанному и утвержденному плану.</w:t>
      </w:r>
    </w:p>
    <w:p w:rsid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3.3. Приоритетной формой работы 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431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44313">
        <w:rPr>
          <w:rFonts w:ascii="Times New Roman" w:hAnsi="Times New Roman" w:cs="Times New Roman"/>
          <w:color w:val="000000"/>
          <w:sz w:val="24"/>
          <w:szCs w:val="24"/>
        </w:rPr>
        <w:t xml:space="preserve">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527073" w:rsidRDefault="0052707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073" w:rsidRPr="00244313" w:rsidRDefault="0052707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313" w:rsidRPr="00244313" w:rsidRDefault="00244313" w:rsidP="00244313">
      <w:pPr>
        <w:spacing w:before="120" w:after="120"/>
        <w:ind w:left="150"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699" w:rsidRPr="00244313" w:rsidRDefault="00533699">
      <w:pPr>
        <w:rPr>
          <w:rFonts w:ascii="Times New Roman" w:hAnsi="Times New Roman" w:cs="Times New Roman"/>
          <w:sz w:val="24"/>
          <w:szCs w:val="24"/>
        </w:rPr>
      </w:pPr>
    </w:p>
    <w:sectPr w:rsidR="00533699" w:rsidRPr="0024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4313"/>
    <w:rsid w:val="00244313"/>
    <w:rsid w:val="00527073"/>
    <w:rsid w:val="0053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313"/>
    <w:rPr>
      <w:color w:val="0000FF"/>
      <w:u w:val="single"/>
    </w:rPr>
  </w:style>
  <w:style w:type="paragraph" w:styleId="a4">
    <w:name w:val="No Spacing"/>
    <w:uiPriority w:val="1"/>
    <w:qFormat/>
    <w:rsid w:val="00244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r.ru/" TargetMode="External"/><Relationship Id="rId5" Type="http://schemas.openxmlformats.org/officeDocument/2006/relationships/hyperlink" Target="http://www.gumfak.ru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Большекирсановская сош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2013-04-08T07:59:00Z</cp:lastPrinted>
  <dcterms:created xsi:type="dcterms:W3CDTF">2013-04-08T07:48:00Z</dcterms:created>
  <dcterms:modified xsi:type="dcterms:W3CDTF">2013-04-08T08:04:00Z</dcterms:modified>
</cp:coreProperties>
</file>